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587" w:rsidRPr="00B81B6C" w:rsidRDefault="00A26587" w:rsidP="00A26587">
      <w:pPr>
        <w:rPr>
          <w:sz w:val="28"/>
          <w:szCs w:val="28"/>
          <w:u w:val="single"/>
        </w:rPr>
      </w:pPr>
      <w:r w:rsidRPr="00B81B6C">
        <w:rPr>
          <w:sz w:val="28"/>
          <w:szCs w:val="28"/>
          <w:u w:val="single"/>
        </w:rPr>
        <w:t>ENDLINE EVALUATION OF THE “ENGAGING CIVIL ORGANIZATIONS TO REVERSE THE NEGATIVE IMPACT OF COVID-19 ON EQUAL ACCESS TO ESSENTIAL HEALTH SERVICES” PROJECT</w:t>
      </w:r>
      <w:r>
        <w:rPr>
          <w:sz w:val="28"/>
          <w:szCs w:val="28"/>
          <w:u w:val="single"/>
        </w:rPr>
        <w:t xml:space="preserve"> </w:t>
      </w:r>
    </w:p>
    <w:p w:rsidR="008C75D2" w:rsidRPr="00A26587" w:rsidRDefault="00A26587">
      <w:pPr>
        <w:rPr>
          <w:sz w:val="24"/>
          <w:szCs w:val="24"/>
        </w:rPr>
      </w:pPr>
      <w:r w:rsidRPr="00A26587">
        <w:rPr>
          <w:sz w:val="24"/>
          <w:szCs w:val="24"/>
        </w:rPr>
        <w:t xml:space="preserve">FOCUSED GROUP DISCUSSION WITH CIVIL SOCIETY ORGANISATIONS (UNFPA_CSOE_FGD_FCT_14072021) </w:t>
      </w:r>
    </w:p>
    <w:p w:rsidR="00A26587" w:rsidRDefault="00A26587">
      <w:pPr>
        <w:rPr>
          <w:sz w:val="24"/>
          <w:szCs w:val="24"/>
        </w:rPr>
      </w:pPr>
      <w:r w:rsidRPr="00A26587">
        <w:rPr>
          <w:sz w:val="24"/>
          <w:szCs w:val="24"/>
        </w:rPr>
        <w:t>The discussion was</w:t>
      </w:r>
      <w:r>
        <w:rPr>
          <w:sz w:val="24"/>
          <w:szCs w:val="24"/>
        </w:rPr>
        <w:t xml:space="preserve"> held at Education as a Vaccine, Jahi, Abuja on 14</w:t>
      </w:r>
      <w:r w:rsidRPr="00A2658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July, 2021 from 4:30pm to 5:40pm.</w:t>
      </w:r>
    </w:p>
    <w:p w:rsidR="00A26587" w:rsidRDefault="00A26587">
      <w:pPr>
        <w:rPr>
          <w:sz w:val="24"/>
          <w:szCs w:val="24"/>
        </w:rPr>
      </w:pPr>
      <w:r>
        <w:rPr>
          <w:sz w:val="24"/>
          <w:szCs w:val="24"/>
        </w:rPr>
        <w:t xml:space="preserve">It was moderated by Ogundare Olaoti and Mamman Deborah. </w:t>
      </w:r>
    </w:p>
    <w:p w:rsidR="00A26587" w:rsidRDefault="00A26587">
      <w:pPr>
        <w:rPr>
          <w:sz w:val="24"/>
          <w:szCs w:val="24"/>
        </w:rPr>
      </w:pPr>
      <w:r>
        <w:rPr>
          <w:sz w:val="24"/>
          <w:szCs w:val="24"/>
        </w:rPr>
        <w:t xml:space="preserve">7 participants from 4 CSOs attended. The CSOs were Education as a Vaccine, Lara Cater for the Needy and Questville Development Foundation. </w:t>
      </w:r>
    </w:p>
    <w:tbl>
      <w:tblPr>
        <w:tblStyle w:val="TableGrid"/>
        <w:tblW w:w="9606" w:type="dxa"/>
        <w:tblLook w:val="04A0"/>
      </w:tblPr>
      <w:tblGrid>
        <w:gridCol w:w="1601"/>
        <w:gridCol w:w="1601"/>
        <w:gridCol w:w="1601"/>
        <w:gridCol w:w="1601"/>
        <w:gridCol w:w="1601"/>
        <w:gridCol w:w="1601"/>
      </w:tblGrid>
      <w:tr w:rsidR="00A26587" w:rsidTr="00A30824">
        <w:trPr>
          <w:trHeight w:val="600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S/N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 (YRS)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MARITAL STATUS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ETHNICITY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RELIGION</w:t>
            </w:r>
          </w:p>
        </w:tc>
      </w:tr>
      <w:tr w:rsidR="00A26587" w:rsidTr="00A30824">
        <w:trPr>
          <w:trHeight w:val="291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P1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SINGLE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IGBO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CHRISTIANITY</w:t>
            </w:r>
          </w:p>
        </w:tc>
      </w:tr>
      <w:tr w:rsidR="00A26587" w:rsidTr="00A30824">
        <w:trPr>
          <w:trHeight w:val="309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P2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SINGLE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IGBO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CHRISTIANITY</w:t>
            </w:r>
          </w:p>
        </w:tc>
      </w:tr>
      <w:tr w:rsidR="00A26587" w:rsidTr="00A30824">
        <w:trPr>
          <w:trHeight w:val="291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P3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SINGLE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HAUSA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MUSLIM</w:t>
            </w:r>
          </w:p>
        </w:tc>
      </w:tr>
      <w:tr w:rsidR="00A26587" w:rsidTr="00A30824">
        <w:trPr>
          <w:trHeight w:val="291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P4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MARRIED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IGBO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CHRISTIANITY</w:t>
            </w:r>
          </w:p>
        </w:tc>
      </w:tr>
      <w:tr w:rsidR="00A26587" w:rsidTr="00A30824">
        <w:trPr>
          <w:trHeight w:val="291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P5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MARRIED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IGBO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CHRISTIANITY</w:t>
            </w:r>
          </w:p>
        </w:tc>
      </w:tr>
      <w:tr w:rsidR="00A26587" w:rsidTr="00A30824">
        <w:trPr>
          <w:trHeight w:val="309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P6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SINGLE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IBIBIO</w:t>
            </w:r>
          </w:p>
        </w:tc>
        <w:tc>
          <w:tcPr>
            <w:tcW w:w="1601" w:type="dxa"/>
          </w:tcPr>
          <w:p w:rsidR="00A26587" w:rsidRDefault="00A308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CHRISTIANITY</w:t>
            </w:r>
          </w:p>
        </w:tc>
      </w:tr>
      <w:tr w:rsidR="00A26587" w:rsidTr="00A30824">
        <w:trPr>
          <w:trHeight w:val="309"/>
        </w:trPr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P7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SINGLE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EBIRA</w:t>
            </w:r>
          </w:p>
        </w:tc>
        <w:tc>
          <w:tcPr>
            <w:tcW w:w="1601" w:type="dxa"/>
          </w:tcPr>
          <w:p w:rsidR="00A26587" w:rsidRDefault="00A26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CHRISTIANITY</w:t>
            </w:r>
          </w:p>
        </w:tc>
      </w:tr>
    </w:tbl>
    <w:p w:rsidR="00A26587" w:rsidRDefault="00A26587">
      <w:pPr>
        <w:rPr>
          <w:sz w:val="24"/>
          <w:szCs w:val="24"/>
        </w:rPr>
      </w:pPr>
    </w:p>
    <w:p w:rsidR="00A30824" w:rsidRDefault="00A30824">
      <w:pPr>
        <w:rPr>
          <w:sz w:val="24"/>
          <w:szCs w:val="24"/>
        </w:rPr>
      </w:pPr>
      <w:r>
        <w:rPr>
          <w:sz w:val="24"/>
          <w:szCs w:val="24"/>
        </w:rPr>
        <w:t>Greetings and introduction were done. The moderator explained the project to the participants stating the purpose, requirements, duration of survey, risks and benefits of the study.</w:t>
      </w:r>
    </w:p>
    <w:p w:rsidR="00A30824" w:rsidRDefault="00A30824">
      <w:pPr>
        <w:rPr>
          <w:sz w:val="24"/>
          <w:szCs w:val="24"/>
        </w:rPr>
      </w:pPr>
      <w:r>
        <w:rPr>
          <w:sz w:val="24"/>
          <w:szCs w:val="24"/>
        </w:rPr>
        <w:t>Confidentiality of the participants was assured and informed consent was taken.</w:t>
      </w:r>
    </w:p>
    <w:p w:rsidR="001A2857" w:rsidRDefault="00A30824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1A2857">
        <w:rPr>
          <w:sz w:val="24"/>
          <w:szCs w:val="24"/>
        </w:rPr>
        <w:t>participants participated actively. They had a good knowledge of the survey and they took turns to answer the questions extensively.</w:t>
      </w:r>
    </w:p>
    <w:p w:rsidR="00A30824" w:rsidRPr="00A26587" w:rsidRDefault="001A2857">
      <w:pPr>
        <w:rPr>
          <w:sz w:val="24"/>
          <w:szCs w:val="24"/>
        </w:rPr>
      </w:pPr>
      <w:r>
        <w:rPr>
          <w:sz w:val="24"/>
          <w:szCs w:val="24"/>
        </w:rPr>
        <w:t xml:space="preserve">The FGD lasted for about 1 hour 40 minutes, at the end of which the participants were thanked and given #2750 for transport </w:t>
      </w:r>
      <w:r w:rsidR="008C4545">
        <w:rPr>
          <w:sz w:val="24"/>
          <w:szCs w:val="24"/>
        </w:rPr>
        <w:t>reimbursement</w:t>
      </w:r>
      <w:r>
        <w:rPr>
          <w:sz w:val="24"/>
          <w:szCs w:val="24"/>
        </w:rPr>
        <w:t xml:space="preserve"> and refreshment. </w:t>
      </w:r>
    </w:p>
    <w:sectPr w:rsidR="00A30824" w:rsidRPr="00A26587" w:rsidSect="008C7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/>
  <w:rsids>
    <w:rsidRoot w:val="00A26587"/>
    <w:rsid w:val="001A2857"/>
    <w:rsid w:val="0028246C"/>
    <w:rsid w:val="008C4545"/>
    <w:rsid w:val="008C75D2"/>
    <w:rsid w:val="00A26587"/>
    <w:rsid w:val="00A30824"/>
    <w:rsid w:val="00D9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llll</dc:creator>
  <cp:lastModifiedBy>llll</cp:lastModifiedBy>
  <cp:revision>5</cp:revision>
  <dcterms:created xsi:type="dcterms:W3CDTF">2021-06-24T09:02:00Z</dcterms:created>
  <dcterms:modified xsi:type="dcterms:W3CDTF">2021-06-24T12:25:00Z</dcterms:modified>
</cp:coreProperties>
</file>